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1477" w14:textId="00A673FF" w:rsidR="00D475F7" w:rsidRPr="00F63E38" w:rsidRDefault="00D475F7">
      <w:pPr>
        <w:rPr>
          <w:rFonts w:cstheme="minorHAnsi"/>
        </w:rPr>
      </w:pPr>
      <w:r w:rsidRPr="00F63E38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86902B" wp14:editId="6D84E429">
            <wp:simplePos x="0" y="0"/>
            <wp:positionH relativeFrom="margin">
              <wp:posOffset>-373380</wp:posOffset>
            </wp:positionH>
            <wp:positionV relativeFrom="paragraph">
              <wp:posOffset>-570019</wp:posOffset>
            </wp:positionV>
            <wp:extent cx="1562100" cy="1537759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6" cy="155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A44C" w14:textId="0CBCB28A" w:rsidR="00D475F7" w:rsidRPr="00F63E38" w:rsidRDefault="00D475F7">
      <w:pPr>
        <w:rPr>
          <w:rFonts w:cstheme="minorHAnsi"/>
        </w:rPr>
      </w:pPr>
    </w:p>
    <w:p w14:paraId="17858922" w14:textId="77FA827F" w:rsidR="00D475F7" w:rsidRPr="00F63E38" w:rsidRDefault="00D475F7" w:rsidP="00E0182F">
      <w:pPr>
        <w:spacing w:after="0"/>
        <w:ind w:left="2832" w:firstLine="708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 xml:space="preserve">Séance ordinaire </w:t>
      </w:r>
      <w:r w:rsidR="00E0182F">
        <w:rPr>
          <w:rFonts w:cstheme="minorHAnsi"/>
          <w:b/>
          <w:bCs/>
          <w:sz w:val="20"/>
          <w:szCs w:val="20"/>
        </w:rPr>
        <w:t xml:space="preserve">du </w:t>
      </w:r>
      <w:r w:rsidR="004B2E52">
        <w:rPr>
          <w:rFonts w:cstheme="minorHAnsi"/>
          <w:b/>
          <w:bCs/>
          <w:sz w:val="20"/>
          <w:szCs w:val="20"/>
        </w:rPr>
        <w:t>25 mars</w:t>
      </w:r>
      <w:r w:rsidR="00437BB4">
        <w:rPr>
          <w:rFonts w:cstheme="minorHAnsi"/>
          <w:b/>
          <w:bCs/>
          <w:sz w:val="20"/>
          <w:szCs w:val="20"/>
        </w:rPr>
        <w:t xml:space="preserve"> 2025</w:t>
      </w:r>
    </w:p>
    <w:p w14:paraId="183DB285" w14:textId="7C646909" w:rsidR="00D475F7" w:rsidRPr="00F63E38" w:rsidRDefault="00D475F7" w:rsidP="00D475F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>Extrait du procès-verbal des délibérations du conseil municipal</w:t>
      </w:r>
    </w:p>
    <w:p w14:paraId="331E7E9F" w14:textId="12F32470" w:rsidR="00D475F7" w:rsidRPr="00F63E38" w:rsidRDefault="00D475F7" w:rsidP="00D475F7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>de la commune de PORTE-DE-SAVOIE</w:t>
      </w:r>
    </w:p>
    <w:p w14:paraId="14C99915" w14:textId="77777777" w:rsidR="00D475F7" w:rsidRPr="00F63E38" w:rsidRDefault="00D475F7" w:rsidP="00D475F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36BD304F" w14:textId="589CB5E8" w:rsidR="00D475F7" w:rsidRPr="00F63E38" w:rsidRDefault="00D475F7" w:rsidP="00D475F7">
      <w:pPr>
        <w:spacing w:after="0"/>
        <w:rPr>
          <w:rFonts w:cstheme="minorHAnsi"/>
        </w:rPr>
      </w:pPr>
    </w:p>
    <w:p w14:paraId="0EFB698A" w14:textId="59D6B354" w:rsidR="00D475F7" w:rsidRPr="00F63E38" w:rsidRDefault="00D475F7" w:rsidP="00500D8D">
      <w:pPr>
        <w:pStyle w:val="Paragraphedeliste"/>
        <w:shd w:val="clear" w:color="auto" w:fill="D9D9D9" w:themeFill="background1" w:themeFillShade="D9"/>
        <w:spacing w:after="0" w:line="240" w:lineRule="atLeast"/>
        <w:ind w:left="360" w:hanging="360"/>
        <w:jc w:val="both"/>
        <w:rPr>
          <w:rFonts w:cstheme="minorHAnsi"/>
          <w:b/>
          <w:bCs/>
        </w:rPr>
      </w:pPr>
      <w:r w:rsidRPr="00F63E38">
        <w:rPr>
          <w:rFonts w:cstheme="minorHAnsi"/>
          <w:b/>
          <w:bCs/>
        </w:rPr>
        <w:t>Délibération</w:t>
      </w:r>
      <w:r w:rsidR="00500D8D" w:rsidRPr="00F63E38">
        <w:rPr>
          <w:rFonts w:cstheme="minorHAnsi"/>
          <w:b/>
          <w:bCs/>
        </w:rPr>
        <w:t xml:space="preserve"> n</w:t>
      </w:r>
      <w:r w:rsidR="00437BB4">
        <w:rPr>
          <w:rFonts w:cstheme="minorHAnsi"/>
          <w:b/>
          <w:bCs/>
        </w:rPr>
        <w:t>°</w:t>
      </w:r>
      <w:r w:rsidR="004B2E52">
        <w:rPr>
          <w:rFonts w:cstheme="minorHAnsi"/>
          <w:b/>
          <w:bCs/>
        </w:rPr>
        <w:t>25032025D0</w:t>
      </w:r>
      <w:r w:rsidR="005848C3">
        <w:rPr>
          <w:rFonts w:cstheme="minorHAnsi"/>
          <w:b/>
          <w:bCs/>
        </w:rPr>
        <w:t>9</w:t>
      </w:r>
    </w:p>
    <w:p w14:paraId="09A10B4E" w14:textId="3799E216" w:rsidR="00500D8D" w:rsidRPr="00F63E38" w:rsidRDefault="00500D8D" w:rsidP="00D475F7">
      <w:pPr>
        <w:spacing w:after="0"/>
        <w:rPr>
          <w:rFonts w:cstheme="minorHAnsi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0D8D" w:rsidRPr="00F63E38" w14:paraId="7D9E616B" w14:textId="77777777" w:rsidTr="0049170B">
        <w:tc>
          <w:tcPr>
            <w:tcW w:w="9776" w:type="dxa"/>
          </w:tcPr>
          <w:p w14:paraId="43145219" w14:textId="2BBA8E9C" w:rsidR="00500D8D" w:rsidRPr="00F63E38" w:rsidRDefault="00500D8D" w:rsidP="00BA67A7">
            <w:pPr>
              <w:spacing w:after="160" w:line="259" w:lineRule="auto"/>
              <w:jc w:val="both"/>
              <w:rPr>
                <w:rFonts w:cstheme="minorHAnsi"/>
              </w:rPr>
            </w:pPr>
            <w:r w:rsidRPr="00BA67A7">
              <w:rPr>
                <w:rFonts w:cstheme="minorHAnsi"/>
                <w:b/>
                <w:bCs/>
              </w:rPr>
              <w:t>Objet</w:t>
            </w:r>
            <w:r w:rsidR="00E640A1">
              <w:rPr>
                <w:rFonts w:cstheme="minorHAnsi"/>
                <w:b/>
                <w:bCs/>
              </w:rPr>
              <w:t xml:space="preserve"> : </w:t>
            </w:r>
            <w:r w:rsidR="005909BA">
              <w:rPr>
                <w:rFonts w:cstheme="minorHAnsi"/>
                <w:b/>
                <w:bCs/>
              </w:rPr>
              <w:t>Finance</w:t>
            </w:r>
            <w:r w:rsidR="004B2E52">
              <w:rPr>
                <w:rFonts w:cstheme="minorHAnsi"/>
                <w:b/>
                <w:bCs/>
              </w:rPr>
              <w:t>s</w:t>
            </w:r>
            <w:r w:rsidR="005909BA">
              <w:rPr>
                <w:rFonts w:cstheme="minorHAnsi"/>
                <w:b/>
                <w:bCs/>
              </w:rPr>
              <w:t xml:space="preserve"> Local</w:t>
            </w:r>
            <w:r w:rsidR="004B2E52">
              <w:rPr>
                <w:rFonts w:cstheme="minorHAnsi"/>
                <w:b/>
                <w:bCs/>
              </w:rPr>
              <w:t>es</w:t>
            </w:r>
            <w:r w:rsidR="005909BA">
              <w:rPr>
                <w:rFonts w:cstheme="minorHAnsi"/>
                <w:b/>
                <w:bCs/>
              </w:rPr>
              <w:t xml:space="preserve"> – </w:t>
            </w:r>
            <w:r w:rsidR="00EE5B05">
              <w:rPr>
                <w:rFonts w:cstheme="minorHAnsi"/>
                <w:b/>
                <w:bCs/>
              </w:rPr>
              <w:t>Versement d’une subvention à l’OGEC (école privée Saint Maurice)</w:t>
            </w:r>
          </w:p>
        </w:tc>
      </w:tr>
    </w:tbl>
    <w:p w14:paraId="07A56E19" w14:textId="77777777" w:rsidR="00B90BFF" w:rsidRPr="00F63E38" w:rsidRDefault="00B90BFF" w:rsidP="00A5714A">
      <w:pPr>
        <w:spacing w:after="0" w:line="240" w:lineRule="auto"/>
        <w:rPr>
          <w:rFonts w:cstheme="minorHAnsi"/>
        </w:rPr>
      </w:pPr>
    </w:p>
    <w:p w14:paraId="01494224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Date de la convocation et de l’affichage : </w:t>
      </w:r>
      <w:r>
        <w:rPr>
          <w:rFonts w:ascii="Calibri" w:hAnsi="Calibri" w:cs="Calibri"/>
        </w:rPr>
        <w:t>19 mars 2025</w:t>
      </w:r>
    </w:p>
    <w:p w14:paraId="727B08BC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conseillers en exercice : 29</w:t>
      </w:r>
    </w:p>
    <w:p w14:paraId="750B1433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conseillers présents :</w:t>
      </w:r>
      <w:r>
        <w:rPr>
          <w:rFonts w:ascii="Calibri" w:hAnsi="Calibri" w:cs="Calibri"/>
        </w:rPr>
        <w:t xml:space="preserve"> 22</w:t>
      </w:r>
    </w:p>
    <w:p w14:paraId="4512D04E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Nombre de pouvoirs : </w:t>
      </w:r>
      <w:r>
        <w:rPr>
          <w:rFonts w:ascii="Calibri" w:hAnsi="Calibri" w:cs="Calibri"/>
        </w:rPr>
        <w:t>3</w:t>
      </w:r>
    </w:p>
    <w:p w14:paraId="7DCE09D6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Nombre de conseillers n’ayant pas pris part au vote : </w:t>
      </w:r>
      <w:r>
        <w:rPr>
          <w:rFonts w:ascii="Calibri" w:hAnsi="Calibri" w:cs="Calibri"/>
        </w:rPr>
        <w:t>0</w:t>
      </w:r>
    </w:p>
    <w:p w14:paraId="645C5E36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votants :</w:t>
      </w:r>
      <w:r>
        <w:rPr>
          <w:rFonts w:ascii="Calibri" w:hAnsi="Calibri" w:cs="Calibri"/>
        </w:rPr>
        <w:t xml:space="preserve"> 25</w:t>
      </w:r>
    </w:p>
    <w:p w14:paraId="4697270B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Pour : </w:t>
      </w:r>
      <w:r>
        <w:rPr>
          <w:rFonts w:ascii="Calibri" w:hAnsi="Calibri" w:cs="Calibri"/>
        </w:rPr>
        <w:t>25</w:t>
      </w:r>
    </w:p>
    <w:p w14:paraId="2FC19A47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Contre :</w:t>
      </w:r>
      <w:r>
        <w:rPr>
          <w:rFonts w:ascii="Calibri" w:hAnsi="Calibri" w:cs="Calibri"/>
        </w:rPr>
        <w:t xml:space="preserve"> 0 </w:t>
      </w:r>
    </w:p>
    <w:p w14:paraId="314861FF" w14:textId="77777777" w:rsidR="00867364" w:rsidRPr="00943AC7" w:rsidRDefault="00867364" w:rsidP="0086736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Abstention</w:t>
      </w:r>
      <w:r>
        <w:rPr>
          <w:rFonts w:ascii="Calibri" w:hAnsi="Calibri" w:cs="Calibri"/>
        </w:rPr>
        <w:t>s</w:t>
      </w:r>
      <w:r w:rsidRPr="00943AC7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0</w:t>
      </w:r>
      <w:r w:rsidRPr="00943AC7">
        <w:rPr>
          <w:rFonts w:ascii="Calibri" w:hAnsi="Calibri" w:cs="Calibri"/>
        </w:rPr>
        <w:t xml:space="preserve"> </w:t>
      </w:r>
    </w:p>
    <w:p w14:paraId="31A53030" w14:textId="77777777" w:rsidR="00476C51" w:rsidRPr="00943AC7" w:rsidRDefault="00476C51" w:rsidP="00476C51">
      <w:pPr>
        <w:spacing w:after="0" w:line="240" w:lineRule="auto"/>
        <w:rPr>
          <w:rFonts w:ascii="Calibri" w:hAnsi="Calibri" w:cs="Calibri"/>
        </w:rPr>
      </w:pPr>
    </w:p>
    <w:p w14:paraId="29367044" w14:textId="6C64732C" w:rsidR="00476C51" w:rsidRPr="00943AC7" w:rsidRDefault="00476C51" w:rsidP="00476C51">
      <w:pPr>
        <w:spacing w:after="0" w:line="240" w:lineRule="auto"/>
        <w:jc w:val="both"/>
        <w:rPr>
          <w:rFonts w:ascii="Calibri" w:hAnsi="Calibri" w:cs="Calibri"/>
        </w:rPr>
      </w:pPr>
      <w:r w:rsidRPr="004B2E52">
        <w:rPr>
          <w:rFonts w:ascii="Calibri" w:hAnsi="Calibri" w:cs="Calibri"/>
        </w:rPr>
        <w:t xml:space="preserve">Le </w:t>
      </w:r>
      <w:r w:rsidR="004B2E52" w:rsidRPr="004B2E52">
        <w:rPr>
          <w:rFonts w:ascii="Calibri" w:hAnsi="Calibri" w:cs="Calibri"/>
        </w:rPr>
        <w:t xml:space="preserve">25 mars </w:t>
      </w:r>
      <w:r w:rsidR="00437BB4" w:rsidRPr="004B2E52">
        <w:rPr>
          <w:rFonts w:ascii="Calibri" w:hAnsi="Calibri" w:cs="Calibri"/>
        </w:rPr>
        <w:t>2025</w:t>
      </w:r>
      <w:r w:rsidRPr="004B2E52">
        <w:rPr>
          <w:rFonts w:ascii="Calibri" w:hAnsi="Calibri" w:cs="Calibri"/>
        </w:rPr>
        <w:t>, le conseil</w:t>
      </w:r>
      <w:r w:rsidRPr="00943AC7">
        <w:rPr>
          <w:rFonts w:ascii="Calibri" w:hAnsi="Calibri" w:cs="Calibri"/>
        </w:rPr>
        <w:t xml:space="preserve"> municipal de la commune de PORTE-DE-SAVOIE, légalement convoqué, s’est réuni en séance ordinaire, sous la présidence du Maire, Franck VILLAND.</w:t>
      </w:r>
    </w:p>
    <w:p w14:paraId="287D977A" w14:textId="77777777" w:rsidR="00476C51" w:rsidRPr="00943AC7" w:rsidRDefault="00476C51" w:rsidP="00476C5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1441"/>
        <w:gridCol w:w="1441"/>
        <w:gridCol w:w="1266"/>
        <w:gridCol w:w="2226"/>
      </w:tblGrid>
      <w:tr w:rsidR="00867364" w:rsidRPr="00943AC7" w14:paraId="23AEB69E" w14:textId="77777777" w:rsidTr="000517D2">
        <w:trPr>
          <w:trHeight w:val="51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6C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complet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C1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Présents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73FE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Absents représentés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C0FF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Absents excusés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DBCA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mandataire le cas échéant</w:t>
            </w:r>
          </w:p>
        </w:tc>
      </w:tr>
      <w:tr w:rsidR="00867364" w:rsidRPr="00943AC7" w14:paraId="7D5B5B43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3E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Franck VILLAND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C06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416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BF1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99D7B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3F227269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28A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Jean-Jacques BAZIN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42E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93D9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C251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CFE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42C8E10A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0767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Caroline LEVANNIER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CB6A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88E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1F9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F8F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72043C16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1739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Jacques VELTRI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DB056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A9C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55FE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C02C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22120262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B9C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Martine BANNAY-CODET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41DA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1D86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8C6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27BB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3020E449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E1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Serge GUILLEMAT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DC9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0AC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8B0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010CA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27822E35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242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Evelyne FOURNIER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C119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BB22E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973B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8A79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03C07CE3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7075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Patrick CHAPUIS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241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CCFE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F42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773E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230551FC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195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Daniel GALLET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EEAF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09A3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5C4A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3A7A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Jean-Jacques BAZIN</w:t>
            </w:r>
          </w:p>
        </w:tc>
      </w:tr>
      <w:tr w:rsidR="00867364" w:rsidRPr="00943AC7" w14:paraId="39AC70A1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72C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Gilbert LOYET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466B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D62FF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B883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3719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7C4BB18A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B352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Annie BERARD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1AA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EFB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C79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1D8E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55371D06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CFB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Christine CARREL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212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5AF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5829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F35FD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7011B109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6185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Jean-Marie GUILLOT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0C3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D50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0301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0871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0D305F07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C3D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Chantal GIRAUD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97A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708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037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17C9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2C5439A3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A3D54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Roger BILLARD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F7251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6D1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3A35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89C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286A1AE0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833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Régine DUCRET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B90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2CD6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7122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D5CE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373BFC8F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D174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André VIBOUD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0CF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AE73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55D6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F4BF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303BBF91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422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Lionel CORDEL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F916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4855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B42B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A87D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7F2F6D24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F6C3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Séverine DEBERNARDI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95E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349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0F2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13C5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0C364FA1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297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Sarah HENICKE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761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3B45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FD4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F21E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6D7B3744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817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Jean-Luc PLAGNOL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A17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142C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897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7DE4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507FBB54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8B0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Daniel LABORET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B19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DCE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44B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D0C3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16883E0F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7455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Francine BORDON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D385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6BB6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E92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544F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5CCD9D56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7362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Ghislain GARLATTI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375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DC0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913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121E1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799A1320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DBF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Elodie DA SILVA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83F8A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C7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D3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09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5CD4BBFE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9D8D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Mylène AVILA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E57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041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A33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CED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Franck VILLAND</w:t>
            </w:r>
          </w:p>
        </w:tc>
      </w:tr>
      <w:tr w:rsidR="00867364" w:rsidRPr="00943AC7" w14:paraId="6EE385FB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EEB1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Aly DIARRA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DD9F7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8E2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B90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84A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7364" w:rsidRPr="00943AC7" w14:paraId="4C9575CF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86F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Yves GOAËR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6E3AE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5D62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43E8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E3CF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Ghislain GARLATTI</w:t>
            </w:r>
          </w:p>
        </w:tc>
      </w:tr>
      <w:tr w:rsidR="00867364" w:rsidRPr="00943AC7" w14:paraId="4A4713B1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588C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Dominique VERDOYA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BE3D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F9A9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E9784" w14:textId="77777777" w:rsidR="00867364" w:rsidRPr="00943AC7" w:rsidRDefault="0086736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79BF6" w14:textId="77777777" w:rsidR="00867364" w:rsidRPr="00943AC7" w:rsidRDefault="0086736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3CB59A6" w14:textId="77777777" w:rsidR="00867364" w:rsidRPr="00943AC7" w:rsidRDefault="00867364" w:rsidP="00867364">
      <w:pPr>
        <w:spacing w:after="0" w:line="240" w:lineRule="auto"/>
        <w:jc w:val="both"/>
        <w:rPr>
          <w:rFonts w:ascii="Calibri" w:hAnsi="Calibri" w:cs="Calibri"/>
        </w:rPr>
      </w:pPr>
    </w:p>
    <w:p w14:paraId="4B3B01CE" w14:textId="77777777" w:rsidR="00867364" w:rsidRDefault="00867364" w:rsidP="0086736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943AC7">
        <w:rPr>
          <w:rFonts w:ascii="Calibri" w:hAnsi="Calibri" w:cs="Calibri"/>
        </w:rPr>
        <w:t xml:space="preserve">ecrétaire de séance : </w:t>
      </w:r>
      <w:r>
        <w:rPr>
          <w:rFonts w:ascii="Calibri" w:hAnsi="Calibri" w:cs="Calibri"/>
        </w:rPr>
        <w:t>Annie BERARD</w:t>
      </w:r>
    </w:p>
    <w:p w14:paraId="37E7DBFC" w14:textId="77777777" w:rsidR="00E0182F" w:rsidRPr="00943AC7" w:rsidRDefault="00E0182F" w:rsidP="00901B10">
      <w:pPr>
        <w:spacing w:after="0" w:line="240" w:lineRule="auto"/>
        <w:jc w:val="both"/>
        <w:rPr>
          <w:rFonts w:ascii="Calibri" w:hAnsi="Calibri" w:cs="Calibri"/>
        </w:rPr>
      </w:pPr>
    </w:p>
    <w:p w14:paraId="562D6CC1" w14:textId="35FEBCBF" w:rsidR="00605459" w:rsidRPr="003E249A" w:rsidRDefault="00901B10" w:rsidP="003E249A">
      <w:pPr>
        <w:spacing w:after="0" w:line="240" w:lineRule="auto"/>
        <w:jc w:val="both"/>
        <w:rPr>
          <w:rFonts w:cstheme="minorHAnsi"/>
        </w:rPr>
      </w:pPr>
      <w:r w:rsidRPr="00943AC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6B3DD" wp14:editId="712EF827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3642360" cy="7620"/>
                <wp:effectExtent l="0" t="0" r="34290" b="30480"/>
                <wp:wrapNone/>
                <wp:docPr id="398743531" name="Connecteur droit 398743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762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DBBD" id="Connecteur droit 3987435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.65pt" to="40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" strokecolor="black [3200]" strokeweight="1.5pt">
                <v:stroke dashstyle="dashDot" joinstyle="miter"/>
              </v:line>
            </w:pict>
          </mc:Fallback>
        </mc:AlternateContent>
      </w:r>
      <w:r w:rsidR="0063779B" w:rsidRPr="00F63E3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85142" wp14:editId="69021E13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3642360" cy="7620"/>
                <wp:effectExtent l="0" t="0" r="3429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762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E77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.65pt" to="40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" strokecolor="black [3200]" strokeweight="1.5pt">
                <v:stroke dashstyle="dashDot" joinstyle="miter"/>
              </v:line>
            </w:pict>
          </mc:Fallback>
        </mc:AlternateContent>
      </w:r>
    </w:p>
    <w:p w14:paraId="65036F99" w14:textId="6DFC9549" w:rsidR="009119C9" w:rsidRPr="0061086A" w:rsidRDefault="00EE5B05" w:rsidP="00EE5B05">
      <w:pPr>
        <w:spacing w:after="0" w:line="240" w:lineRule="atLeast"/>
        <w:jc w:val="both"/>
        <w:rPr>
          <w:rFonts w:cstheme="minorHAnsi"/>
        </w:rPr>
      </w:pPr>
      <w:r w:rsidRPr="00F63E38">
        <w:rPr>
          <w:rFonts w:cstheme="minorHAnsi"/>
          <w:b/>
          <w:bCs/>
          <w:u w:val="single"/>
        </w:rPr>
        <w:t>Rapporteur</w:t>
      </w:r>
      <w:r w:rsidRPr="00F63E38">
        <w:rPr>
          <w:rFonts w:cstheme="minorHAnsi"/>
          <w:b/>
          <w:bCs/>
        </w:rPr>
        <w:t> </w:t>
      </w:r>
      <w:r w:rsidRPr="00F63E38">
        <w:rPr>
          <w:rFonts w:cstheme="minorHAnsi"/>
        </w:rPr>
        <w:t xml:space="preserve">: </w:t>
      </w:r>
      <w:r>
        <w:rPr>
          <w:rFonts w:cstheme="minorHAnsi"/>
        </w:rPr>
        <w:t>Caroline LEVANNIER, Adjointe en charge des finances, de l’enfance et de la jeunesse</w:t>
      </w:r>
    </w:p>
    <w:p w14:paraId="728A590A" w14:textId="714E9023" w:rsidR="009119C9" w:rsidRDefault="00EE5B05" w:rsidP="00EE5B05">
      <w:pPr>
        <w:spacing w:after="0" w:line="240" w:lineRule="atLeast"/>
        <w:jc w:val="both"/>
        <w:rPr>
          <w:rFonts w:cstheme="minorHAnsi"/>
        </w:rPr>
      </w:pPr>
      <w:r w:rsidRPr="00420CBC">
        <w:rPr>
          <w:rFonts w:cstheme="minorHAnsi"/>
          <w:b/>
          <w:bCs/>
          <w:u w:val="single"/>
        </w:rPr>
        <w:t>Exposé des motifs</w:t>
      </w:r>
      <w:r w:rsidRPr="00420CBC">
        <w:rPr>
          <w:rFonts w:cstheme="minorHAnsi"/>
        </w:rPr>
        <w:t xml:space="preserve"> : </w:t>
      </w:r>
    </w:p>
    <w:p w14:paraId="2C18C3DC" w14:textId="0DF7F40E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Madame l’Adjointe en charge des finances, de l’enfance et de la jeunesse rappelle l’obligation de la commune de contribuer au financement de la scolarité des élèves porterains inscrits à l’école Saint-Maurice en prenant en compte les dépenses de fonctionnement supportées par la commune pour les élèves scolarisés à l’école publique.</w:t>
      </w:r>
    </w:p>
    <w:p w14:paraId="2A76E6F2" w14:textId="7C5A6B2A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Il est également rappelé qu’une convention a été établie entre la commune et l’</w:t>
      </w:r>
      <w:r w:rsidRPr="00C343DB">
        <w:rPr>
          <w:rFonts w:cstheme="minorHAnsi"/>
        </w:rPr>
        <w:t xml:space="preserve">Office de Gestion de l’Enseignement Catholique </w:t>
      </w:r>
      <w:r>
        <w:rPr>
          <w:rFonts w:cstheme="minorHAnsi"/>
        </w:rPr>
        <w:t>Saint Joseph Beauregard (OGEC) afin de définir les modalités de la participation financière de la commune.</w:t>
      </w:r>
    </w:p>
    <w:p w14:paraId="2E86AA42" w14:textId="77777777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C’est pourquoi, après un calcul reprenant les éléments prévus dans la convention, il est proposé de verser à l’OGEC Saint Joseph Beauregard pour l’école Saint-Maurice une subvention d’un montant de </w:t>
      </w:r>
      <w:r w:rsidRPr="00D820A2">
        <w:rPr>
          <w:rFonts w:cstheme="minorHAnsi"/>
        </w:rPr>
        <w:t>47 571,24€</w:t>
      </w:r>
      <w:r>
        <w:rPr>
          <w:rFonts w:cstheme="minorHAnsi"/>
        </w:rPr>
        <w:t xml:space="preserve"> au titre de l’année 2024.</w:t>
      </w:r>
    </w:p>
    <w:p w14:paraId="16DD9E99" w14:textId="33CE1F4C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 w:rsidRPr="00E71D0B">
        <w:rPr>
          <w:rFonts w:cstheme="minorHAnsi"/>
        </w:rPr>
        <w:t>Ce calcul est basé sur les effectifs de l'année 2024, correspondant aux inscriptions effectives à partir de la rentrée scolaire.</w:t>
      </w:r>
    </w:p>
    <w:p w14:paraId="4F1A1A64" w14:textId="77777777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Vu l’article L 442-5-1 du Code de l’Education ;</w:t>
      </w:r>
    </w:p>
    <w:p w14:paraId="1DB985CB" w14:textId="059375F6" w:rsidR="0061086A" w:rsidRDefault="0061086A" w:rsidP="0061086A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V</w:t>
      </w:r>
      <w:r w:rsidRPr="00AF3348">
        <w:rPr>
          <w:rFonts w:cstheme="minorHAnsi"/>
        </w:rPr>
        <w:t>u</w:t>
      </w:r>
      <w:r w:rsidRPr="0022521C">
        <w:rPr>
          <w:rFonts w:cstheme="minorHAnsi"/>
          <w:b/>
          <w:bCs/>
        </w:rPr>
        <w:t xml:space="preserve"> </w:t>
      </w:r>
      <w:r>
        <w:rPr>
          <w:rFonts w:cstheme="minorHAnsi"/>
        </w:rPr>
        <w:t>la convention « Classes sous contrat d’association de l’école Saint-Maurice » votée par délibération du 30 mars 2021 ;</w:t>
      </w:r>
    </w:p>
    <w:p w14:paraId="2CE42825" w14:textId="05EAD9FD" w:rsidR="0061086A" w:rsidRDefault="0061086A" w:rsidP="0061086A">
      <w:pPr>
        <w:jc w:val="both"/>
        <w:rPr>
          <w:rFonts w:cstheme="minorHAnsi"/>
        </w:rPr>
      </w:pPr>
      <w:r w:rsidRPr="00420CBC">
        <w:rPr>
          <w:rFonts w:cstheme="minorHAnsi"/>
        </w:rPr>
        <w:t>Le conseil municipal, après en avoir délibéré :</w:t>
      </w:r>
    </w:p>
    <w:p w14:paraId="47E4EFC1" w14:textId="77777777" w:rsidR="0061086A" w:rsidRDefault="0061086A" w:rsidP="006108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DC1947">
        <w:rPr>
          <w:rFonts w:ascii="Calibri" w:hAnsi="Calibri" w:cs="Calibri"/>
          <w:b/>
        </w:rPr>
        <w:t xml:space="preserve">APPROUVE </w:t>
      </w:r>
      <w:r>
        <w:rPr>
          <w:rFonts w:ascii="Calibri" w:hAnsi="Calibri" w:cs="Calibri"/>
          <w:bCs/>
        </w:rPr>
        <w:t>le versement</w:t>
      </w:r>
      <w:r w:rsidRPr="00DC1947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d’une subvention de </w:t>
      </w:r>
      <w:r w:rsidRPr="00D820A2">
        <w:rPr>
          <w:rFonts w:cstheme="minorHAnsi"/>
        </w:rPr>
        <w:t>47 571,24</w:t>
      </w:r>
      <w:r>
        <w:rPr>
          <w:rFonts w:cstheme="minorHAnsi"/>
        </w:rPr>
        <w:t xml:space="preserve"> </w:t>
      </w:r>
      <w:r w:rsidRPr="00D820A2">
        <w:rPr>
          <w:rFonts w:ascii="Calibri" w:hAnsi="Calibri" w:cs="Calibri"/>
          <w:iCs/>
        </w:rPr>
        <w:t>euros</w:t>
      </w:r>
      <w:r>
        <w:rPr>
          <w:rFonts w:ascii="Calibri" w:hAnsi="Calibri" w:cs="Calibri"/>
          <w:iCs/>
        </w:rPr>
        <w:t xml:space="preserve"> à l’OGEC ;</w:t>
      </w:r>
    </w:p>
    <w:p w14:paraId="34CE9090" w14:textId="77777777" w:rsidR="0061086A" w:rsidRPr="003E249A" w:rsidRDefault="0061086A" w:rsidP="0061086A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DC1947">
        <w:rPr>
          <w:rFonts w:ascii="Calibri" w:hAnsi="Calibri" w:cs="Calibri"/>
          <w:b/>
          <w:bCs/>
          <w:iCs/>
        </w:rPr>
        <w:t>DIT</w:t>
      </w:r>
      <w:r w:rsidRPr="00DC1947">
        <w:rPr>
          <w:rFonts w:ascii="Calibri" w:hAnsi="Calibri" w:cs="Calibri"/>
          <w:iCs/>
        </w:rPr>
        <w:t xml:space="preserve"> que les crédits sont inscrits au budget</w:t>
      </w:r>
      <w:r>
        <w:rPr>
          <w:rFonts w:ascii="Calibri" w:hAnsi="Calibri" w:cs="Calibri"/>
          <w:iCs/>
        </w:rPr>
        <w:t xml:space="preserve"> au chapitre 65.</w:t>
      </w:r>
    </w:p>
    <w:p w14:paraId="0CC5C857" w14:textId="77777777" w:rsidR="009119C9" w:rsidRPr="00943AC7" w:rsidRDefault="009119C9" w:rsidP="00161EAF">
      <w:pPr>
        <w:pBdr>
          <w:bottom w:val="single" w:sz="6" w:space="1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1493527F" w14:textId="598809FE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Fait et délibéré à PORTE-DE-SAVOIE le </w:t>
      </w:r>
      <w:r w:rsidR="000F4F26">
        <w:rPr>
          <w:rFonts w:ascii="Calibri" w:hAnsi="Calibri" w:cs="Calibri"/>
        </w:rPr>
        <w:t xml:space="preserve">25 </w:t>
      </w:r>
      <w:r w:rsidR="00232898">
        <w:rPr>
          <w:rFonts w:ascii="Calibri" w:hAnsi="Calibri" w:cs="Calibri"/>
        </w:rPr>
        <w:t>MARS</w:t>
      </w:r>
      <w:r w:rsidR="00437BB4">
        <w:rPr>
          <w:rFonts w:ascii="Calibri" w:hAnsi="Calibri" w:cs="Calibri"/>
        </w:rPr>
        <w:t xml:space="preserve"> 2025</w:t>
      </w:r>
    </w:p>
    <w:p w14:paraId="72D082C3" w14:textId="4E18494B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Mis en ligne sur le site internet de la commune</w:t>
      </w:r>
      <w:r w:rsidR="00CA6BE2">
        <w:rPr>
          <w:rFonts w:ascii="Calibri" w:hAnsi="Calibri" w:cs="Calibri"/>
        </w:rPr>
        <w:t xml:space="preserve"> le </w:t>
      </w:r>
    </w:p>
    <w:p w14:paraId="44356E9F" w14:textId="6278A686" w:rsidR="00161EAF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Le Maire certifie sous la responsabilité le caractère exécutoire de cet acte qui a été transmis au représentant de l’Etat</w:t>
      </w:r>
    </w:p>
    <w:p w14:paraId="7BB597F5" w14:textId="77777777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</w:p>
    <w:p w14:paraId="009396DB" w14:textId="77777777" w:rsidR="00161EAF" w:rsidRPr="00943AC7" w:rsidRDefault="00161EAF" w:rsidP="00161EA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EFE95" wp14:editId="5BB9608F">
                <wp:simplePos x="0" y="0"/>
                <wp:positionH relativeFrom="column">
                  <wp:posOffset>3575050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127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293C" w14:textId="77777777" w:rsidR="00161EAF" w:rsidRDefault="00161EAF" w:rsidP="00161EA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45AE1"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F45AE1">
                              <w:rPr>
                                <w:rFonts w:cstheme="minorHAnsi"/>
                              </w:rPr>
                              <w:t xml:space="preserve"> secrétaire de séance, </w:t>
                            </w:r>
                          </w:p>
                          <w:p w14:paraId="0FE4B6B8" w14:textId="377B735A" w:rsidR="00161EAF" w:rsidRPr="00F45AE1" w:rsidRDefault="00867364" w:rsidP="00161EA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Annie BERARD</w:t>
                            </w:r>
                            <w:r w:rsidR="00161EAF" w:rsidRPr="00F45AE1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EFE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1.5pt;margin-top: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fJ&#10;XVffAAAACQEAAA8AAAAAAAAAAAAAAAAAaAQAAGRycy9kb3ducmV2LnhtbFBLBQYAAAAABAAEAPMA&#10;AAB0BQAAAAA=&#10;" stroked="f">
                <v:textbox style="mso-fit-shape-to-text:t">
                  <w:txbxContent>
                    <w:p w14:paraId="2AB2293C" w14:textId="77777777" w:rsidR="00161EAF" w:rsidRDefault="00161EAF" w:rsidP="00161EA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F45AE1"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F45AE1">
                        <w:rPr>
                          <w:rFonts w:cstheme="minorHAnsi"/>
                        </w:rPr>
                        <w:t xml:space="preserve"> secrétaire de séance, </w:t>
                      </w:r>
                    </w:p>
                    <w:p w14:paraId="0FE4B6B8" w14:textId="377B735A" w:rsidR="00161EAF" w:rsidRPr="00F45AE1" w:rsidRDefault="00867364" w:rsidP="00161EAF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Annie BERARD</w:t>
                      </w:r>
                      <w:r w:rsidR="00161EAF" w:rsidRPr="00F45AE1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43AC7">
        <w:rPr>
          <w:rFonts w:ascii="Calibri" w:hAnsi="Calibri" w:cs="Calibri"/>
        </w:rPr>
        <w:t xml:space="preserve">Le Maire, </w:t>
      </w:r>
    </w:p>
    <w:p w14:paraId="390F04FC" w14:textId="77777777" w:rsidR="00161EAF" w:rsidRPr="00436962" w:rsidRDefault="00161EAF" w:rsidP="00161EA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Franck VILLAND</w:t>
      </w:r>
    </w:p>
    <w:p w14:paraId="59D5BCD3" w14:textId="77777777" w:rsidR="007165D6" w:rsidRDefault="007165D6" w:rsidP="00590DFD">
      <w:pPr>
        <w:spacing w:after="0" w:line="240" w:lineRule="auto"/>
        <w:jc w:val="both"/>
        <w:rPr>
          <w:rFonts w:ascii="Calibri" w:hAnsi="Calibri" w:cs="Calibri"/>
        </w:rPr>
      </w:pPr>
    </w:p>
    <w:p w14:paraId="7BD6EC67" w14:textId="77777777" w:rsidR="00CA3B49" w:rsidRDefault="00CA3B49" w:rsidP="00590DFD">
      <w:pPr>
        <w:spacing w:after="0" w:line="240" w:lineRule="auto"/>
        <w:jc w:val="both"/>
        <w:rPr>
          <w:rFonts w:ascii="Calibri" w:hAnsi="Calibri" w:cs="Calibri"/>
        </w:rPr>
      </w:pPr>
    </w:p>
    <w:p w14:paraId="7DD98C9F" w14:textId="77777777" w:rsidR="00CA3B49" w:rsidRDefault="00CA3B49" w:rsidP="00590DFD">
      <w:pPr>
        <w:spacing w:after="0" w:line="240" w:lineRule="auto"/>
        <w:jc w:val="both"/>
        <w:rPr>
          <w:rFonts w:ascii="Calibri" w:hAnsi="Calibri" w:cs="Calibri"/>
        </w:rPr>
      </w:pPr>
    </w:p>
    <w:sectPr w:rsidR="00CA3B49" w:rsidSect="00836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1D2E" w14:textId="77777777" w:rsidR="00497A86" w:rsidRDefault="00497A86" w:rsidP="00836535">
      <w:pPr>
        <w:spacing w:after="0" w:line="240" w:lineRule="auto"/>
      </w:pPr>
      <w:r>
        <w:separator/>
      </w:r>
    </w:p>
  </w:endnote>
  <w:endnote w:type="continuationSeparator" w:id="0">
    <w:p w14:paraId="302912BC" w14:textId="77777777" w:rsidR="00497A86" w:rsidRDefault="00497A86" w:rsidP="0083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1E5E" w14:textId="77777777" w:rsidR="00996652" w:rsidRDefault="009966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590C" w14:textId="77777777" w:rsidR="007E30CB" w:rsidRDefault="007E30CB" w:rsidP="00996652">
    <w:pPr>
      <w:pStyle w:val="Pieddepage"/>
      <w:jc w:val="both"/>
      <w:rPr>
        <w:color w:val="3B3838" w:themeColor="background2" w:themeShade="40"/>
        <w:kern w:val="2"/>
        <w:sz w:val="16"/>
        <w:szCs w:val="16"/>
        <w14:ligatures w14:val="standardContextual"/>
      </w:rPr>
    </w:pPr>
  </w:p>
  <w:p w14:paraId="5937AE79" w14:textId="27ADBAFE" w:rsidR="00996652" w:rsidRPr="0073141F" w:rsidRDefault="00996652" w:rsidP="00996652">
    <w:pPr>
      <w:pStyle w:val="Pieddepage"/>
      <w:jc w:val="both"/>
      <w:rPr>
        <w:color w:val="3B3838" w:themeColor="background2" w:themeShade="40"/>
        <w:kern w:val="2"/>
        <w:sz w:val="16"/>
        <w:szCs w:val="16"/>
        <w14:ligatures w14:val="standardContextual"/>
      </w:rPr>
    </w:pPr>
    <w:r w:rsidRPr="0073141F">
      <w:rPr>
        <w:color w:val="3B3838" w:themeColor="background2" w:themeShade="40"/>
        <w:kern w:val="2"/>
        <w:sz w:val="16"/>
        <w:szCs w:val="16"/>
        <w14:ligatures w14:val="standardContextual"/>
      </w:rPr>
      <w:t>La présente délibération peut faire l’objet d’un recours gracieux auprès de la commune de Porte-de-Savoie dans un délai de deux mois à compter de sa publication. Elle peut également faire l’objet d’un recours contentieux devant le Tribunal administratif de Grenoble dans un délai de deux mois à compter de sa publication.</w:t>
    </w:r>
  </w:p>
  <w:p w14:paraId="482D4FEB" w14:textId="77777777" w:rsidR="00996652" w:rsidRDefault="00996652" w:rsidP="00996652">
    <w:pPr>
      <w:pStyle w:val="Pieddepage"/>
      <w:rPr>
        <w:rFonts w:ascii="Arial" w:hAnsi="Arial" w:cs="Arial"/>
        <w:sz w:val="18"/>
        <w:szCs w:val="18"/>
      </w:rPr>
    </w:pPr>
  </w:p>
  <w:p w14:paraId="0D5FBCCC" w14:textId="77777777" w:rsidR="00996652" w:rsidRDefault="00996652" w:rsidP="00996652">
    <w:pPr>
      <w:pStyle w:val="Pieddepage"/>
    </w:pPr>
    <w:r w:rsidRPr="00B90BFF">
      <w:rPr>
        <w:rFonts w:ascii="Arial" w:hAnsi="Arial" w:cs="Arial"/>
        <w:sz w:val="18"/>
        <w:szCs w:val="18"/>
      </w:rPr>
      <w:t xml:space="preserve">Délibération du conseil municipal du </w:t>
    </w:r>
    <w:r>
      <w:rPr>
        <w:rFonts w:ascii="Arial" w:hAnsi="Arial" w:cs="Arial"/>
        <w:sz w:val="18"/>
        <w:szCs w:val="18"/>
      </w:rPr>
      <w:t>25 mars 2025</w:t>
    </w:r>
    <w:r w:rsidRPr="00B90BFF">
      <w:rPr>
        <w:rFonts w:ascii="Arial" w:hAnsi="Arial" w:cs="Arial"/>
        <w:sz w:val="18"/>
        <w:szCs w:val="18"/>
      </w:rPr>
      <w:t xml:space="preserve"> n</w:t>
    </w:r>
    <w:r w:rsidRPr="001C324D">
      <w:rPr>
        <w:rFonts w:ascii="Arial" w:hAnsi="Arial" w:cs="Arial"/>
        <w:sz w:val="18"/>
        <w:szCs w:val="18"/>
      </w:rPr>
      <w:t>°</w:t>
    </w:r>
    <w:r>
      <w:rPr>
        <w:rFonts w:ascii="Arial" w:hAnsi="Arial" w:cs="Arial"/>
        <w:sz w:val="18"/>
        <w:szCs w:val="18"/>
      </w:rPr>
      <w:t>25032025D09</w:t>
    </w:r>
  </w:p>
  <w:sdt>
    <w:sdtPr>
      <w:id w:val="-243348496"/>
      <w:docPartObj>
        <w:docPartGallery w:val="Page Numbers (Bottom of Page)"/>
        <w:docPartUnique/>
      </w:docPartObj>
    </w:sdtPr>
    <w:sdtEndPr/>
    <w:sdtContent>
      <w:p w14:paraId="3CCD4000" w14:textId="11A74611" w:rsidR="00764E88" w:rsidRPr="00996652" w:rsidRDefault="00996652" w:rsidP="0099665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3867" w14:textId="77777777" w:rsidR="00996652" w:rsidRDefault="009966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E35A" w14:textId="77777777" w:rsidR="00497A86" w:rsidRDefault="00497A86" w:rsidP="00836535">
      <w:pPr>
        <w:spacing w:after="0" w:line="240" w:lineRule="auto"/>
      </w:pPr>
      <w:r>
        <w:separator/>
      </w:r>
    </w:p>
  </w:footnote>
  <w:footnote w:type="continuationSeparator" w:id="0">
    <w:p w14:paraId="442C4479" w14:textId="77777777" w:rsidR="00497A86" w:rsidRDefault="00497A86" w:rsidP="0083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BFE8" w14:textId="77777777" w:rsidR="00996652" w:rsidRDefault="009966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0DE0" w14:textId="77777777" w:rsidR="00996652" w:rsidRDefault="009966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BAC9E" w14:textId="77777777" w:rsidR="00996652" w:rsidRDefault="009966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B5"/>
    <w:multiLevelType w:val="hybridMultilevel"/>
    <w:tmpl w:val="0AAE19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1A72"/>
    <w:multiLevelType w:val="hybridMultilevel"/>
    <w:tmpl w:val="02E8E964"/>
    <w:lvl w:ilvl="0" w:tplc="D1A4FF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74854"/>
    <w:multiLevelType w:val="hybridMultilevel"/>
    <w:tmpl w:val="07663B8E"/>
    <w:lvl w:ilvl="0" w:tplc="59045A5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83079"/>
    <w:multiLevelType w:val="hybridMultilevel"/>
    <w:tmpl w:val="92D454CA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C3844"/>
    <w:multiLevelType w:val="hybridMultilevel"/>
    <w:tmpl w:val="78AE4B9E"/>
    <w:lvl w:ilvl="0" w:tplc="60D2C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5023"/>
    <w:multiLevelType w:val="hybridMultilevel"/>
    <w:tmpl w:val="9BB4F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EF2"/>
    <w:multiLevelType w:val="hybridMultilevel"/>
    <w:tmpl w:val="8BEEA628"/>
    <w:lvl w:ilvl="0" w:tplc="AC8ADD0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221D"/>
    <w:multiLevelType w:val="hybridMultilevel"/>
    <w:tmpl w:val="BC745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CF4"/>
    <w:multiLevelType w:val="hybridMultilevel"/>
    <w:tmpl w:val="AA88CADC"/>
    <w:lvl w:ilvl="0" w:tplc="E97E2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559"/>
    <w:multiLevelType w:val="hybridMultilevel"/>
    <w:tmpl w:val="FF1C8DCA"/>
    <w:lvl w:ilvl="0" w:tplc="3962EE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22173"/>
    <w:multiLevelType w:val="hybridMultilevel"/>
    <w:tmpl w:val="F67EE940"/>
    <w:lvl w:ilvl="0" w:tplc="E8500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F7F44"/>
    <w:multiLevelType w:val="hybridMultilevel"/>
    <w:tmpl w:val="9BE4E218"/>
    <w:lvl w:ilvl="0" w:tplc="D9A8A522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F0F1E"/>
    <w:multiLevelType w:val="hybridMultilevel"/>
    <w:tmpl w:val="4CF00A0C"/>
    <w:lvl w:ilvl="0" w:tplc="219839D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F78B4"/>
    <w:multiLevelType w:val="singleLevel"/>
    <w:tmpl w:val="B79C7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03D44EC"/>
    <w:multiLevelType w:val="hybridMultilevel"/>
    <w:tmpl w:val="92D454C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8464B9"/>
    <w:multiLevelType w:val="hybridMultilevel"/>
    <w:tmpl w:val="AF26ED88"/>
    <w:lvl w:ilvl="0" w:tplc="FA60E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161E6"/>
    <w:multiLevelType w:val="hybridMultilevel"/>
    <w:tmpl w:val="D99263C6"/>
    <w:lvl w:ilvl="0" w:tplc="A56236B8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56236B8">
      <w:start w:val="99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A77CA"/>
    <w:multiLevelType w:val="hybridMultilevel"/>
    <w:tmpl w:val="5A9A4E92"/>
    <w:lvl w:ilvl="0" w:tplc="4F6A05B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3E4983"/>
    <w:multiLevelType w:val="hybridMultilevel"/>
    <w:tmpl w:val="ABB6E0D8"/>
    <w:lvl w:ilvl="0" w:tplc="77D4A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55CB0"/>
    <w:multiLevelType w:val="singleLevel"/>
    <w:tmpl w:val="3CE0D8F0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F40064E"/>
    <w:multiLevelType w:val="hybridMultilevel"/>
    <w:tmpl w:val="0F9C4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66EE"/>
    <w:multiLevelType w:val="hybridMultilevel"/>
    <w:tmpl w:val="92D454C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7F4032B"/>
    <w:multiLevelType w:val="hybridMultilevel"/>
    <w:tmpl w:val="61EAA3F4"/>
    <w:lvl w:ilvl="0" w:tplc="70A6F5CE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C2A63"/>
    <w:multiLevelType w:val="hybridMultilevel"/>
    <w:tmpl w:val="F698D3FA"/>
    <w:lvl w:ilvl="0" w:tplc="FA60E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30308"/>
    <w:multiLevelType w:val="multilevel"/>
    <w:tmpl w:val="F1A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D52FF1"/>
    <w:multiLevelType w:val="hybridMultilevel"/>
    <w:tmpl w:val="2A6AAD90"/>
    <w:lvl w:ilvl="0" w:tplc="F6445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15FE5"/>
    <w:multiLevelType w:val="hybridMultilevel"/>
    <w:tmpl w:val="6FA0ACD4"/>
    <w:lvl w:ilvl="0" w:tplc="A56236B8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2E7F"/>
    <w:multiLevelType w:val="hybridMultilevel"/>
    <w:tmpl w:val="69B819DA"/>
    <w:lvl w:ilvl="0" w:tplc="048E0288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73B9"/>
    <w:multiLevelType w:val="hybridMultilevel"/>
    <w:tmpl w:val="0532A264"/>
    <w:lvl w:ilvl="0" w:tplc="EF5A03E0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8471D"/>
    <w:multiLevelType w:val="hybridMultilevel"/>
    <w:tmpl w:val="B7828872"/>
    <w:lvl w:ilvl="0" w:tplc="53A08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2635A"/>
    <w:multiLevelType w:val="hybridMultilevel"/>
    <w:tmpl w:val="A05EB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9065">
    <w:abstractNumId w:val="29"/>
  </w:num>
  <w:num w:numId="2" w16cid:durableId="656688604">
    <w:abstractNumId w:val="25"/>
  </w:num>
  <w:num w:numId="3" w16cid:durableId="479349558">
    <w:abstractNumId w:val="18"/>
  </w:num>
  <w:num w:numId="4" w16cid:durableId="1071199072">
    <w:abstractNumId w:val="4"/>
  </w:num>
  <w:num w:numId="5" w16cid:durableId="584189537">
    <w:abstractNumId w:val="27"/>
  </w:num>
  <w:num w:numId="6" w16cid:durableId="1251619679">
    <w:abstractNumId w:val="5"/>
  </w:num>
  <w:num w:numId="7" w16cid:durableId="2134008572">
    <w:abstractNumId w:val="9"/>
  </w:num>
  <w:num w:numId="8" w16cid:durableId="939988936">
    <w:abstractNumId w:val="3"/>
  </w:num>
  <w:num w:numId="9" w16cid:durableId="2058510365">
    <w:abstractNumId w:val="15"/>
  </w:num>
  <w:num w:numId="10" w16cid:durableId="294724060">
    <w:abstractNumId w:val="22"/>
  </w:num>
  <w:num w:numId="11" w16cid:durableId="811405765">
    <w:abstractNumId w:val="10"/>
  </w:num>
  <w:num w:numId="12" w16cid:durableId="1545363518">
    <w:abstractNumId w:val="2"/>
  </w:num>
  <w:num w:numId="13" w16cid:durableId="1755856336">
    <w:abstractNumId w:val="7"/>
  </w:num>
  <w:num w:numId="14" w16cid:durableId="137915721">
    <w:abstractNumId w:val="13"/>
  </w:num>
  <w:num w:numId="15" w16cid:durableId="184491338">
    <w:abstractNumId w:val="20"/>
  </w:num>
  <w:num w:numId="16" w16cid:durableId="169686103">
    <w:abstractNumId w:val="30"/>
  </w:num>
  <w:num w:numId="17" w16cid:durableId="1900431919">
    <w:abstractNumId w:val="23"/>
  </w:num>
  <w:num w:numId="18" w16cid:durableId="1024863396">
    <w:abstractNumId w:val="14"/>
  </w:num>
  <w:num w:numId="19" w16cid:durableId="642662558">
    <w:abstractNumId w:val="8"/>
  </w:num>
  <w:num w:numId="20" w16cid:durableId="323247036">
    <w:abstractNumId w:val="28"/>
  </w:num>
  <w:num w:numId="21" w16cid:durableId="996305982">
    <w:abstractNumId w:val="6"/>
  </w:num>
  <w:num w:numId="22" w16cid:durableId="234123231">
    <w:abstractNumId w:val="0"/>
  </w:num>
  <w:num w:numId="23" w16cid:durableId="2094234038">
    <w:abstractNumId w:val="24"/>
  </w:num>
  <w:num w:numId="24" w16cid:durableId="828517586">
    <w:abstractNumId w:val="12"/>
  </w:num>
  <w:num w:numId="25" w16cid:durableId="495725212">
    <w:abstractNumId w:val="17"/>
  </w:num>
  <w:num w:numId="26" w16cid:durableId="332493352">
    <w:abstractNumId w:val="19"/>
  </w:num>
  <w:num w:numId="27" w16cid:durableId="1362510334">
    <w:abstractNumId w:val="1"/>
  </w:num>
  <w:num w:numId="28" w16cid:durableId="1562326659">
    <w:abstractNumId w:val="11"/>
  </w:num>
  <w:num w:numId="29" w16cid:durableId="832179680">
    <w:abstractNumId w:val="26"/>
  </w:num>
  <w:num w:numId="30" w16cid:durableId="1300724914">
    <w:abstractNumId w:val="31"/>
  </w:num>
  <w:num w:numId="31" w16cid:durableId="834224864">
    <w:abstractNumId w:val="21"/>
  </w:num>
  <w:num w:numId="32" w16cid:durableId="19060623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F7"/>
    <w:rsid w:val="00000E92"/>
    <w:rsid w:val="0000581D"/>
    <w:rsid w:val="0001492D"/>
    <w:rsid w:val="00022DA5"/>
    <w:rsid w:val="00033AB3"/>
    <w:rsid w:val="000343D6"/>
    <w:rsid w:val="00057522"/>
    <w:rsid w:val="00057C56"/>
    <w:rsid w:val="00062318"/>
    <w:rsid w:val="00064F76"/>
    <w:rsid w:val="00071147"/>
    <w:rsid w:val="00076EBD"/>
    <w:rsid w:val="0007792D"/>
    <w:rsid w:val="000A29BD"/>
    <w:rsid w:val="000A5437"/>
    <w:rsid w:val="000A685F"/>
    <w:rsid w:val="000A6F98"/>
    <w:rsid w:val="000B0512"/>
    <w:rsid w:val="000B07F1"/>
    <w:rsid w:val="000B169E"/>
    <w:rsid w:val="000C393C"/>
    <w:rsid w:val="000D7A45"/>
    <w:rsid w:val="000F4F26"/>
    <w:rsid w:val="0012474B"/>
    <w:rsid w:val="0015026B"/>
    <w:rsid w:val="00151BA4"/>
    <w:rsid w:val="001538BF"/>
    <w:rsid w:val="00154A2B"/>
    <w:rsid w:val="00161EAF"/>
    <w:rsid w:val="0016519D"/>
    <w:rsid w:val="00170298"/>
    <w:rsid w:val="001725CF"/>
    <w:rsid w:val="00172A95"/>
    <w:rsid w:val="0018492D"/>
    <w:rsid w:val="001974FB"/>
    <w:rsid w:val="001A1B15"/>
    <w:rsid w:val="001A2E0E"/>
    <w:rsid w:val="001C194F"/>
    <w:rsid w:val="001C324D"/>
    <w:rsid w:val="001C5CEE"/>
    <w:rsid w:val="001D584F"/>
    <w:rsid w:val="001E2527"/>
    <w:rsid w:val="001E402D"/>
    <w:rsid w:val="0020367C"/>
    <w:rsid w:val="002165BB"/>
    <w:rsid w:val="0021692B"/>
    <w:rsid w:val="00217FC6"/>
    <w:rsid w:val="00231DEB"/>
    <w:rsid w:val="00232898"/>
    <w:rsid w:val="00235E08"/>
    <w:rsid w:val="00237FBD"/>
    <w:rsid w:val="0024731D"/>
    <w:rsid w:val="002478F1"/>
    <w:rsid w:val="00250222"/>
    <w:rsid w:val="002540D4"/>
    <w:rsid w:val="002563D8"/>
    <w:rsid w:val="00261BBC"/>
    <w:rsid w:val="002627B6"/>
    <w:rsid w:val="00293F1B"/>
    <w:rsid w:val="002966FD"/>
    <w:rsid w:val="002A5DA1"/>
    <w:rsid w:val="002D5C07"/>
    <w:rsid w:val="002E0974"/>
    <w:rsid w:val="002E3F03"/>
    <w:rsid w:val="002E413B"/>
    <w:rsid w:val="002F428E"/>
    <w:rsid w:val="002F599F"/>
    <w:rsid w:val="00302FAC"/>
    <w:rsid w:val="003152ED"/>
    <w:rsid w:val="00334E3D"/>
    <w:rsid w:val="0034033C"/>
    <w:rsid w:val="0034104B"/>
    <w:rsid w:val="003464F5"/>
    <w:rsid w:val="0035203C"/>
    <w:rsid w:val="003559EB"/>
    <w:rsid w:val="00372BEA"/>
    <w:rsid w:val="00372EFA"/>
    <w:rsid w:val="00375ACA"/>
    <w:rsid w:val="00386357"/>
    <w:rsid w:val="00392870"/>
    <w:rsid w:val="003A5C9C"/>
    <w:rsid w:val="003A6796"/>
    <w:rsid w:val="003B012E"/>
    <w:rsid w:val="003B445F"/>
    <w:rsid w:val="003B6675"/>
    <w:rsid w:val="003C49E8"/>
    <w:rsid w:val="003C75E2"/>
    <w:rsid w:val="003D059F"/>
    <w:rsid w:val="003D5341"/>
    <w:rsid w:val="003E0F05"/>
    <w:rsid w:val="003E1370"/>
    <w:rsid w:val="003E249A"/>
    <w:rsid w:val="003E7D50"/>
    <w:rsid w:val="003F216D"/>
    <w:rsid w:val="0040342F"/>
    <w:rsid w:val="00412C07"/>
    <w:rsid w:val="00414721"/>
    <w:rsid w:val="00420CBC"/>
    <w:rsid w:val="00424CE5"/>
    <w:rsid w:val="0043791C"/>
    <w:rsid w:val="00437BB4"/>
    <w:rsid w:val="00454D5C"/>
    <w:rsid w:val="004570F8"/>
    <w:rsid w:val="00476C51"/>
    <w:rsid w:val="00483974"/>
    <w:rsid w:val="0049170B"/>
    <w:rsid w:val="00497A86"/>
    <w:rsid w:val="004A634C"/>
    <w:rsid w:val="004B2E52"/>
    <w:rsid w:val="004B4071"/>
    <w:rsid w:val="004B6C36"/>
    <w:rsid w:val="004C2AD7"/>
    <w:rsid w:val="004E1666"/>
    <w:rsid w:val="004E36CB"/>
    <w:rsid w:val="004E5868"/>
    <w:rsid w:val="004F4435"/>
    <w:rsid w:val="004F6CF9"/>
    <w:rsid w:val="00500D8D"/>
    <w:rsid w:val="0050656A"/>
    <w:rsid w:val="00511A8C"/>
    <w:rsid w:val="005158FA"/>
    <w:rsid w:val="005222A4"/>
    <w:rsid w:val="0053105A"/>
    <w:rsid w:val="00534CD2"/>
    <w:rsid w:val="00536307"/>
    <w:rsid w:val="00540EA9"/>
    <w:rsid w:val="00545A9B"/>
    <w:rsid w:val="005540D5"/>
    <w:rsid w:val="005570A6"/>
    <w:rsid w:val="00557118"/>
    <w:rsid w:val="00560C43"/>
    <w:rsid w:val="005828A0"/>
    <w:rsid w:val="005848C3"/>
    <w:rsid w:val="005909BA"/>
    <w:rsid w:val="00590DFD"/>
    <w:rsid w:val="0059509D"/>
    <w:rsid w:val="005C2D6D"/>
    <w:rsid w:val="005C4C3B"/>
    <w:rsid w:val="005D1E05"/>
    <w:rsid w:val="005D39E7"/>
    <w:rsid w:val="006011FB"/>
    <w:rsid w:val="00605459"/>
    <w:rsid w:val="00606761"/>
    <w:rsid w:val="00607E89"/>
    <w:rsid w:val="0061086A"/>
    <w:rsid w:val="0061213B"/>
    <w:rsid w:val="006240D3"/>
    <w:rsid w:val="006318CE"/>
    <w:rsid w:val="00632B97"/>
    <w:rsid w:val="0063779B"/>
    <w:rsid w:val="00637FFE"/>
    <w:rsid w:val="0064334C"/>
    <w:rsid w:val="00677CCB"/>
    <w:rsid w:val="00696A08"/>
    <w:rsid w:val="006A0692"/>
    <w:rsid w:val="006A4F6E"/>
    <w:rsid w:val="006B02F1"/>
    <w:rsid w:val="006B0942"/>
    <w:rsid w:val="006B2DCA"/>
    <w:rsid w:val="006B5ECD"/>
    <w:rsid w:val="006B6F6F"/>
    <w:rsid w:val="006D13DD"/>
    <w:rsid w:val="006D769E"/>
    <w:rsid w:val="006E407C"/>
    <w:rsid w:val="006E67D2"/>
    <w:rsid w:val="007006B9"/>
    <w:rsid w:val="00702092"/>
    <w:rsid w:val="007165D6"/>
    <w:rsid w:val="00717F9C"/>
    <w:rsid w:val="00726160"/>
    <w:rsid w:val="0073141F"/>
    <w:rsid w:val="0073148D"/>
    <w:rsid w:val="0073208F"/>
    <w:rsid w:val="007451A9"/>
    <w:rsid w:val="00764E88"/>
    <w:rsid w:val="00771A65"/>
    <w:rsid w:val="007736EC"/>
    <w:rsid w:val="00795C52"/>
    <w:rsid w:val="007A2B4A"/>
    <w:rsid w:val="007B11D3"/>
    <w:rsid w:val="007B4680"/>
    <w:rsid w:val="007B65B4"/>
    <w:rsid w:val="007C2D1C"/>
    <w:rsid w:val="007C3C26"/>
    <w:rsid w:val="007C7325"/>
    <w:rsid w:val="007D1289"/>
    <w:rsid w:val="007D3AE6"/>
    <w:rsid w:val="007D4B43"/>
    <w:rsid w:val="007D5FA1"/>
    <w:rsid w:val="007D6102"/>
    <w:rsid w:val="007D72D8"/>
    <w:rsid w:val="007E3057"/>
    <w:rsid w:val="007E30CB"/>
    <w:rsid w:val="007E31DA"/>
    <w:rsid w:val="007E56FA"/>
    <w:rsid w:val="007F357B"/>
    <w:rsid w:val="007F3B22"/>
    <w:rsid w:val="008021F8"/>
    <w:rsid w:val="00815A6D"/>
    <w:rsid w:val="008160D8"/>
    <w:rsid w:val="00820CDA"/>
    <w:rsid w:val="00821806"/>
    <w:rsid w:val="008233FD"/>
    <w:rsid w:val="0082769C"/>
    <w:rsid w:val="00836535"/>
    <w:rsid w:val="00855926"/>
    <w:rsid w:val="008565C0"/>
    <w:rsid w:val="008636BE"/>
    <w:rsid w:val="00867364"/>
    <w:rsid w:val="008876DF"/>
    <w:rsid w:val="008A200D"/>
    <w:rsid w:val="008A62EE"/>
    <w:rsid w:val="008C2A43"/>
    <w:rsid w:val="008C451B"/>
    <w:rsid w:val="008D0DC1"/>
    <w:rsid w:val="008D4B9F"/>
    <w:rsid w:val="008D5F80"/>
    <w:rsid w:val="008D7E3E"/>
    <w:rsid w:val="008F3820"/>
    <w:rsid w:val="009007FA"/>
    <w:rsid w:val="00901B10"/>
    <w:rsid w:val="00904F6E"/>
    <w:rsid w:val="009119C9"/>
    <w:rsid w:val="009160A6"/>
    <w:rsid w:val="009254B9"/>
    <w:rsid w:val="00927731"/>
    <w:rsid w:val="00930356"/>
    <w:rsid w:val="009345FC"/>
    <w:rsid w:val="00940021"/>
    <w:rsid w:val="00943AC7"/>
    <w:rsid w:val="009632CD"/>
    <w:rsid w:val="00967DD3"/>
    <w:rsid w:val="00970105"/>
    <w:rsid w:val="00994BD2"/>
    <w:rsid w:val="00996652"/>
    <w:rsid w:val="009B5A12"/>
    <w:rsid w:val="009C70CB"/>
    <w:rsid w:val="009D21E8"/>
    <w:rsid w:val="009D5016"/>
    <w:rsid w:val="009E0051"/>
    <w:rsid w:val="009F1331"/>
    <w:rsid w:val="009F2688"/>
    <w:rsid w:val="009F7E85"/>
    <w:rsid w:val="00A0709F"/>
    <w:rsid w:val="00A34E00"/>
    <w:rsid w:val="00A36EC2"/>
    <w:rsid w:val="00A433FA"/>
    <w:rsid w:val="00A44526"/>
    <w:rsid w:val="00A44D3F"/>
    <w:rsid w:val="00A462E7"/>
    <w:rsid w:val="00A47619"/>
    <w:rsid w:val="00A557D5"/>
    <w:rsid w:val="00A5714A"/>
    <w:rsid w:val="00A60ABD"/>
    <w:rsid w:val="00A664D5"/>
    <w:rsid w:val="00A7066C"/>
    <w:rsid w:val="00A7189C"/>
    <w:rsid w:val="00A75AEF"/>
    <w:rsid w:val="00A76AFE"/>
    <w:rsid w:val="00A872B6"/>
    <w:rsid w:val="00AB18B5"/>
    <w:rsid w:val="00AB1BA0"/>
    <w:rsid w:val="00AD1669"/>
    <w:rsid w:val="00AD2F0B"/>
    <w:rsid w:val="00AE1FDC"/>
    <w:rsid w:val="00AE40C8"/>
    <w:rsid w:val="00AE6092"/>
    <w:rsid w:val="00AE6576"/>
    <w:rsid w:val="00B00F2E"/>
    <w:rsid w:val="00B04B77"/>
    <w:rsid w:val="00B07787"/>
    <w:rsid w:val="00B11AB5"/>
    <w:rsid w:val="00B13A8E"/>
    <w:rsid w:val="00B2347D"/>
    <w:rsid w:val="00B24E0D"/>
    <w:rsid w:val="00B36C85"/>
    <w:rsid w:val="00B4226B"/>
    <w:rsid w:val="00B4650E"/>
    <w:rsid w:val="00B61881"/>
    <w:rsid w:val="00B648B9"/>
    <w:rsid w:val="00B90BFF"/>
    <w:rsid w:val="00B93E28"/>
    <w:rsid w:val="00B955F5"/>
    <w:rsid w:val="00B96E99"/>
    <w:rsid w:val="00BA1753"/>
    <w:rsid w:val="00BA1F9C"/>
    <w:rsid w:val="00BA26D6"/>
    <w:rsid w:val="00BA3870"/>
    <w:rsid w:val="00BA67A7"/>
    <w:rsid w:val="00BB6E8D"/>
    <w:rsid w:val="00BC4B4F"/>
    <w:rsid w:val="00BD37C0"/>
    <w:rsid w:val="00BE1CCC"/>
    <w:rsid w:val="00C02435"/>
    <w:rsid w:val="00C0689D"/>
    <w:rsid w:val="00C168E4"/>
    <w:rsid w:val="00C21BC4"/>
    <w:rsid w:val="00C35975"/>
    <w:rsid w:val="00C56643"/>
    <w:rsid w:val="00C644F6"/>
    <w:rsid w:val="00C672DE"/>
    <w:rsid w:val="00C75294"/>
    <w:rsid w:val="00C75BF5"/>
    <w:rsid w:val="00C818AF"/>
    <w:rsid w:val="00C86215"/>
    <w:rsid w:val="00C915D8"/>
    <w:rsid w:val="00CA3B49"/>
    <w:rsid w:val="00CA4DDA"/>
    <w:rsid w:val="00CA6BE2"/>
    <w:rsid w:val="00CC7D30"/>
    <w:rsid w:val="00CD1F1D"/>
    <w:rsid w:val="00CE42FF"/>
    <w:rsid w:val="00D00BEB"/>
    <w:rsid w:val="00D2077F"/>
    <w:rsid w:val="00D32916"/>
    <w:rsid w:val="00D378B2"/>
    <w:rsid w:val="00D475F7"/>
    <w:rsid w:val="00D54514"/>
    <w:rsid w:val="00D63407"/>
    <w:rsid w:val="00D6670C"/>
    <w:rsid w:val="00D820A2"/>
    <w:rsid w:val="00D84731"/>
    <w:rsid w:val="00DA0F12"/>
    <w:rsid w:val="00DA2BFB"/>
    <w:rsid w:val="00DA2D87"/>
    <w:rsid w:val="00DA33E9"/>
    <w:rsid w:val="00DA3F62"/>
    <w:rsid w:val="00DA441A"/>
    <w:rsid w:val="00DB02B5"/>
    <w:rsid w:val="00DB300F"/>
    <w:rsid w:val="00DE695D"/>
    <w:rsid w:val="00DF4332"/>
    <w:rsid w:val="00DF5262"/>
    <w:rsid w:val="00E0182F"/>
    <w:rsid w:val="00E04357"/>
    <w:rsid w:val="00E11266"/>
    <w:rsid w:val="00E11CE0"/>
    <w:rsid w:val="00E12786"/>
    <w:rsid w:val="00E211E6"/>
    <w:rsid w:val="00E309EB"/>
    <w:rsid w:val="00E310AD"/>
    <w:rsid w:val="00E332E5"/>
    <w:rsid w:val="00E34A42"/>
    <w:rsid w:val="00E40A2D"/>
    <w:rsid w:val="00E434B9"/>
    <w:rsid w:val="00E43D2E"/>
    <w:rsid w:val="00E53D0D"/>
    <w:rsid w:val="00E54A01"/>
    <w:rsid w:val="00E640A1"/>
    <w:rsid w:val="00E71D0B"/>
    <w:rsid w:val="00E81B95"/>
    <w:rsid w:val="00E95693"/>
    <w:rsid w:val="00EA2685"/>
    <w:rsid w:val="00EC1BB5"/>
    <w:rsid w:val="00EC2C2C"/>
    <w:rsid w:val="00EC51E8"/>
    <w:rsid w:val="00EE4B87"/>
    <w:rsid w:val="00EE5B05"/>
    <w:rsid w:val="00EE7E44"/>
    <w:rsid w:val="00F02A68"/>
    <w:rsid w:val="00F03645"/>
    <w:rsid w:val="00F04162"/>
    <w:rsid w:val="00F2064C"/>
    <w:rsid w:val="00F33EAA"/>
    <w:rsid w:val="00F36D9F"/>
    <w:rsid w:val="00F45AE1"/>
    <w:rsid w:val="00F518D5"/>
    <w:rsid w:val="00F54CB7"/>
    <w:rsid w:val="00F55B62"/>
    <w:rsid w:val="00F57467"/>
    <w:rsid w:val="00F63E38"/>
    <w:rsid w:val="00FA7741"/>
    <w:rsid w:val="00FB6C10"/>
    <w:rsid w:val="00FB7A3F"/>
    <w:rsid w:val="00FC274F"/>
    <w:rsid w:val="00FC29E5"/>
    <w:rsid w:val="00FD101D"/>
    <w:rsid w:val="00FD1A99"/>
    <w:rsid w:val="00FD3B42"/>
    <w:rsid w:val="00FE0B67"/>
    <w:rsid w:val="00FF0DC0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054BD"/>
  <w15:chartTrackingRefBased/>
  <w15:docId w15:val="{55CB7B4C-8B36-4BA1-9D4A-EE1B0D3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Section,texte de base,TITRE2 STYLE GREG,TP Liste,Puce focus,Normal bullet 2,List Paragraph1,Bullet list,LISTE1,Contact,R1,Conclu,calia titre 3,Liste à puce - SC,Edeis - Puces 1,puce2,Paragraphe de liste 2,6 pt paragraphe carré"/>
    <w:basedOn w:val="Normal"/>
    <w:link w:val="ParagraphedelisteCar"/>
    <w:uiPriority w:val="34"/>
    <w:qFormat/>
    <w:rsid w:val="00500D8D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Section Car,texte de base Car,TITRE2 STYLE GREG Car,TP Liste Car,Puce focus Car,Normal bullet 2 Car,List Paragraph1 Car,Bullet list Car,LISTE1 Car,Contact Car,R1 Car,Conclu Car,calia titre 3 Car,Liste à puce - SC Car,puce2 Car"/>
    <w:basedOn w:val="Policepardfaut"/>
    <w:link w:val="Paragraphedeliste"/>
    <w:uiPriority w:val="34"/>
    <w:qFormat/>
    <w:rsid w:val="00500D8D"/>
  </w:style>
  <w:style w:type="paragraph" w:styleId="En-tte">
    <w:name w:val="header"/>
    <w:basedOn w:val="Normal"/>
    <w:link w:val="En-tteCar"/>
    <w:uiPriority w:val="99"/>
    <w:unhideWhenUsed/>
    <w:rsid w:val="0083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535"/>
  </w:style>
  <w:style w:type="paragraph" w:styleId="Pieddepage">
    <w:name w:val="footer"/>
    <w:basedOn w:val="Normal"/>
    <w:link w:val="PieddepageCar"/>
    <w:uiPriority w:val="99"/>
    <w:unhideWhenUsed/>
    <w:rsid w:val="0083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535"/>
  </w:style>
  <w:style w:type="paragraph" w:customStyle="1" w:styleId="paragraph">
    <w:name w:val="paragraph"/>
    <w:basedOn w:val="Normal"/>
    <w:rsid w:val="0076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64E88"/>
  </w:style>
  <w:style w:type="character" w:customStyle="1" w:styleId="eop">
    <w:name w:val="eop"/>
    <w:basedOn w:val="Policepardfaut"/>
    <w:rsid w:val="00764E88"/>
  </w:style>
  <w:style w:type="character" w:styleId="Lienhypertexte">
    <w:name w:val="Hyperlink"/>
    <w:uiPriority w:val="99"/>
    <w:rsid w:val="0049170B"/>
    <w:rPr>
      <w:color w:val="0000FF"/>
      <w:u w:val="single"/>
    </w:rPr>
  </w:style>
  <w:style w:type="paragraph" w:customStyle="1" w:styleId="Approuve">
    <w:name w:val="Approuve"/>
    <w:basedOn w:val="Normal"/>
    <w:uiPriority w:val="99"/>
    <w:rsid w:val="0049170B"/>
    <w:pPr>
      <w:numPr>
        <w:numId w:val="15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4570F8"/>
    <w:pPr>
      <w:widowControl w:val="0"/>
      <w:suppressAutoHyphens/>
      <w:spacing w:after="140" w:line="240" w:lineRule="auto"/>
      <w:jc w:val="both"/>
    </w:pPr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styleId="Corpsdetexte">
    <w:name w:val="Body Text"/>
    <w:basedOn w:val="Normal"/>
    <w:link w:val="CorpsdetexteCar"/>
    <w:uiPriority w:val="1"/>
    <w:qFormat/>
    <w:rsid w:val="00BB6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BB6E8D"/>
    <w:rPr>
      <w:rFonts w:ascii="Calibri" w:eastAsia="Calibri" w:hAnsi="Calibri" w:cs="Calibri"/>
      <w:sz w:val="23"/>
      <w:szCs w:val="23"/>
    </w:rPr>
  </w:style>
  <w:style w:type="paragraph" w:styleId="Sansinterligne">
    <w:name w:val="No Spacing"/>
    <w:uiPriority w:val="1"/>
    <w:qFormat/>
    <w:rsid w:val="00A7066C"/>
    <w:pPr>
      <w:spacing w:after="0" w:line="240" w:lineRule="auto"/>
    </w:pPr>
    <w:rPr>
      <w:kern w:val="2"/>
      <w14:ligatures w14:val="standardContextual"/>
    </w:rPr>
  </w:style>
  <w:style w:type="table" w:styleId="Listeclaire-Accent2">
    <w:name w:val="Light List Accent 2"/>
    <w:basedOn w:val="TableauNormal"/>
    <w:uiPriority w:val="61"/>
    <w:rsid w:val="007D6102"/>
    <w:pPr>
      <w:spacing w:after="0" w:line="240" w:lineRule="auto"/>
    </w:pPr>
    <w:rPr>
      <w:rFonts w:ascii="Cambria" w:hAnsi="Cambr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464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64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64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4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20DD-4CAC-4993-8C7F-B7CA4728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dc:description/>
  <cp:lastModifiedBy>Julie TASTEVIN</cp:lastModifiedBy>
  <cp:revision>13</cp:revision>
  <cp:lastPrinted>2024-07-10T13:04:00Z</cp:lastPrinted>
  <dcterms:created xsi:type="dcterms:W3CDTF">2025-03-07T09:35:00Z</dcterms:created>
  <dcterms:modified xsi:type="dcterms:W3CDTF">2025-03-26T09:19:00Z</dcterms:modified>
</cp:coreProperties>
</file>